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3C" w:rsidRDefault="008C2B3C" w:rsidP="008C2B3C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8C2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Борисовского сельского поселения</w:t>
      </w:r>
    </w:p>
    <w:p w:rsidR="008C2B3C" w:rsidRPr="008C2B3C" w:rsidRDefault="008C2B3C" w:rsidP="008C2B3C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накопления ТКО</w:t>
      </w:r>
    </w:p>
    <w:p w:rsidR="008C2B3C" w:rsidRDefault="008C2B3C" w:rsidP="008C2B3C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2B3C" w:rsidRPr="008C2B3C" w:rsidRDefault="008C2B3C" w:rsidP="008C2B3C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466"/>
        <w:gridCol w:w="1809"/>
        <w:gridCol w:w="2697"/>
      </w:tblGrid>
      <w:tr w:rsidR="008C2B3C" w:rsidRPr="008C2B3C" w:rsidTr="008C2B3C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контейнеров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Борисовка, ул. Центральная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Борисовка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Победы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Борисовка, ул. 8Марта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Борисовка, ул. Советская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Борисовка, </w:t>
            </w:r>
            <w:r w:rsidRPr="008C2B3C">
              <w:rPr>
                <w:rFonts w:ascii="Times New Roman" w:eastAsia="Times New Roman" w:hAnsi="Times New Roman" w:cs="Times New Roman"/>
                <w:color w:val="2222CC"/>
                <w:sz w:val="28"/>
                <w:szCs w:val="28"/>
                <w:lang w:eastAsia="ru-RU"/>
              </w:rPr>
              <w:t>ул. Школьная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Борисовка, </w:t>
            </w:r>
            <w:r w:rsidRPr="008C2B3C">
              <w:rPr>
                <w:rFonts w:ascii="Times New Roman" w:eastAsia="Times New Roman" w:hAnsi="Times New Roman" w:cs="Times New Roman"/>
                <w:color w:val="2222CC"/>
                <w:sz w:val="28"/>
                <w:szCs w:val="28"/>
                <w:lang w:eastAsia="ru-RU"/>
              </w:rPr>
              <w:t>ул. Заречная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не оборудована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Санарка, ул. Ленина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Верхняя Санарка, </w:t>
            </w:r>
            <w:r w:rsidRPr="008C2B3C">
              <w:rPr>
                <w:rFonts w:ascii="Times New Roman" w:eastAsia="Times New Roman" w:hAnsi="Times New Roman" w:cs="Times New Roman"/>
                <w:color w:val="2222CC"/>
                <w:sz w:val="28"/>
                <w:szCs w:val="28"/>
                <w:lang w:eastAsia="ru-RU"/>
              </w:rPr>
              <w:t>ул. Школьная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Санарка, ул. Гагарина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Верхняя Санарка, </w:t>
            </w:r>
            <w:r w:rsidRPr="008C2B3C">
              <w:rPr>
                <w:rFonts w:ascii="Times New Roman" w:eastAsia="Times New Roman" w:hAnsi="Times New Roman" w:cs="Times New Roman"/>
                <w:color w:val="2222CC"/>
                <w:sz w:val="28"/>
                <w:szCs w:val="28"/>
                <w:lang w:eastAsia="ru-RU"/>
              </w:rPr>
              <w:t>пер. 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color w:val="2222CC"/>
                <w:sz w:val="28"/>
                <w:szCs w:val="28"/>
                <w:lang w:eastAsia="ru-RU"/>
              </w:rPr>
              <w:t>Белорусский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не оборудована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Санарка, </w:t>
            </w:r>
            <w:r w:rsidRPr="008C2B3C">
              <w:rPr>
                <w:rFonts w:ascii="Times New Roman" w:eastAsia="Times New Roman" w:hAnsi="Times New Roman" w:cs="Times New Roman"/>
                <w:color w:val="2222CC"/>
                <w:sz w:val="28"/>
                <w:szCs w:val="28"/>
                <w:lang w:eastAsia="ru-RU"/>
              </w:rPr>
              <w:t>ул. Шишкина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не оборудована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Радиомайка</w:t>
            </w:r>
            <w:proofErr w:type="spell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Березовая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Радиомайка</w:t>
            </w:r>
            <w:proofErr w:type="spell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Придорожная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Радиомайка</w:t>
            </w:r>
            <w:proofErr w:type="spell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C2B3C">
              <w:rPr>
                <w:rFonts w:ascii="Times New Roman" w:eastAsia="Times New Roman" w:hAnsi="Times New Roman" w:cs="Times New Roman"/>
                <w:color w:val="2222CC"/>
                <w:sz w:val="28"/>
                <w:szCs w:val="28"/>
                <w:lang w:eastAsia="ru-RU"/>
              </w:rPr>
              <w:t>ул. Мира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не оборудована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Светлый, ул. Придорожная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  <w:tr w:rsidR="008C2B3C" w:rsidRPr="008C2B3C" w:rsidTr="008C2B3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Воронино, пер. 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Береговой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2B3C" w:rsidRPr="008C2B3C" w:rsidRDefault="008C2B3C" w:rsidP="008C2B3C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3C" w:rsidRPr="008C2B3C" w:rsidRDefault="008C2B3C" w:rsidP="00CC506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бетонное, ограждение </w:t>
            </w:r>
            <w:proofErr w:type="gramStart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C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цинкованный профилированный лист</w:t>
            </w:r>
          </w:p>
        </w:tc>
      </w:tr>
    </w:tbl>
    <w:p w:rsidR="008C2B3C" w:rsidRPr="008C2B3C" w:rsidRDefault="008C2B3C" w:rsidP="008C2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B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942AB" w:rsidRDefault="00D942AB"/>
    <w:sectPr w:rsidR="00D9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5"/>
    <w:rsid w:val="005322B5"/>
    <w:rsid w:val="00581852"/>
    <w:rsid w:val="008C2B3C"/>
    <w:rsid w:val="00CC5068"/>
    <w:rsid w:val="00D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2020-10-28T05:17:00Z</dcterms:created>
  <dcterms:modified xsi:type="dcterms:W3CDTF">2020-10-28T05:28:00Z</dcterms:modified>
</cp:coreProperties>
</file>